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319E99" w14:textId="14D43003" w:rsidR="0066187B" w:rsidRPr="0066187B" w:rsidRDefault="0066187B" w:rsidP="0066187B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66187B">
        <w:rPr>
          <w:rFonts w:ascii="Times New Roman" w:hAnsi="Times New Roman" w:cs="Times New Roman"/>
          <w:sz w:val="24"/>
          <w:szCs w:val="24"/>
        </w:rPr>
        <w:t>Presbytery of Southern New England</w:t>
      </w:r>
    </w:p>
    <w:p w14:paraId="1624898F" w14:textId="2741CCEE" w:rsidR="0066187B" w:rsidRDefault="00523C32" w:rsidP="0066187B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September 20</w:t>
      </w:r>
      <w:r w:rsidR="0066187B" w:rsidRPr="0066187B">
        <w:rPr>
          <w:rFonts w:ascii="Times New Roman" w:hAnsi="Times New Roman" w:cs="Times New Roman"/>
          <w:sz w:val="24"/>
          <w:szCs w:val="24"/>
        </w:rPr>
        <w:t>, 2023</w:t>
      </w:r>
    </w:p>
    <w:p w14:paraId="0012D1EC" w14:textId="77777777" w:rsidR="0066187B" w:rsidRPr="00AA3352" w:rsidRDefault="0066187B" w:rsidP="0066187B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AA3352">
        <w:rPr>
          <w:rFonts w:ascii="Times New Roman" w:hAnsi="Times New Roman" w:cs="Times New Roman"/>
          <w:b/>
          <w:bCs/>
          <w:sz w:val="32"/>
          <w:szCs w:val="32"/>
        </w:rPr>
        <w:t>Trustees Report</w:t>
      </w:r>
    </w:p>
    <w:p w14:paraId="7E864505" w14:textId="6D0BFD02" w:rsidR="0066187B" w:rsidRPr="00AA3352" w:rsidRDefault="0066187B" w:rsidP="0066187B">
      <w:pPr>
        <w:spacing w:line="240" w:lineRule="auto"/>
        <w:contextualSpacing/>
        <w:jc w:val="center"/>
        <w:rPr>
          <w:rFonts w:ascii="Times New Roman" w:hAnsi="Times New Roman" w:cs="Times New Roman"/>
          <w:sz w:val="32"/>
          <w:szCs w:val="32"/>
        </w:rPr>
      </w:pPr>
    </w:p>
    <w:p w14:paraId="7FF6315B" w14:textId="6A05F326" w:rsidR="0066187B" w:rsidRPr="0066187B" w:rsidRDefault="001E39AD" w:rsidP="0066187B">
      <w:pPr>
        <w:spacing w:line="240" w:lineRule="auto"/>
        <w:ind w:left="720" w:hanging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</w:t>
      </w:r>
      <w:r w:rsidR="0010482B">
        <w:rPr>
          <w:rFonts w:ascii="Times New Roman" w:hAnsi="Times New Roman" w:cs="Times New Roman"/>
          <w:b/>
          <w:bCs/>
          <w:sz w:val="24"/>
          <w:szCs w:val="24"/>
        </w:rPr>
        <w:t>resbyterian Investment &amp; Loan Program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Co-signature</w:t>
      </w:r>
      <w:r w:rsidR="0066187B">
        <w:rPr>
          <w:rFonts w:ascii="Times New Roman" w:hAnsi="Times New Roman" w:cs="Times New Roman"/>
          <w:sz w:val="24"/>
          <w:szCs w:val="24"/>
        </w:rPr>
        <w:t xml:space="preserve"> –</w:t>
      </w:r>
      <w:r w:rsidR="00EC1DC9">
        <w:rPr>
          <w:rFonts w:ascii="Times New Roman" w:hAnsi="Times New Roman" w:cs="Times New Roman"/>
          <w:sz w:val="24"/>
          <w:szCs w:val="24"/>
        </w:rPr>
        <w:t xml:space="preserve"> The </w:t>
      </w:r>
      <w:r>
        <w:rPr>
          <w:rFonts w:ascii="Times New Roman" w:hAnsi="Times New Roman" w:cs="Times New Roman"/>
          <w:sz w:val="24"/>
          <w:szCs w:val="24"/>
        </w:rPr>
        <w:t xml:space="preserve">Board of </w:t>
      </w:r>
      <w:r w:rsidR="00EC1DC9">
        <w:rPr>
          <w:rFonts w:ascii="Times New Roman" w:hAnsi="Times New Roman" w:cs="Times New Roman"/>
          <w:sz w:val="24"/>
          <w:szCs w:val="24"/>
        </w:rPr>
        <w:t>Trustees move</w:t>
      </w:r>
      <w:r>
        <w:rPr>
          <w:rFonts w:ascii="Times New Roman" w:hAnsi="Times New Roman" w:cs="Times New Roman"/>
          <w:sz w:val="24"/>
          <w:szCs w:val="24"/>
        </w:rPr>
        <w:t>s</w:t>
      </w:r>
      <w:r w:rsidR="00EC1DC9">
        <w:rPr>
          <w:rFonts w:ascii="Times New Roman" w:hAnsi="Times New Roman" w:cs="Times New Roman"/>
          <w:sz w:val="24"/>
          <w:szCs w:val="24"/>
        </w:rPr>
        <w:t xml:space="preserve"> that </w:t>
      </w:r>
      <w:r>
        <w:rPr>
          <w:rFonts w:ascii="Times New Roman" w:hAnsi="Times New Roman" w:cs="Times New Roman"/>
          <w:sz w:val="24"/>
          <w:szCs w:val="24"/>
        </w:rPr>
        <w:t xml:space="preserve">the Presbytery of Southern New England </w:t>
      </w:r>
      <w:r w:rsidR="0010482B">
        <w:rPr>
          <w:rFonts w:ascii="Times New Roman" w:hAnsi="Times New Roman" w:cs="Times New Roman"/>
          <w:sz w:val="24"/>
          <w:szCs w:val="24"/>
        </w:rPr>
        <w:t>co-sign on the PILP loan application with Calvin Presbyterian Church in Cumberland, RI, for an amount not to exceed $150,000</w:t>
      </w:r>
      <w:r w:rsidR="002674FF" w:rsidRPr="002674FF">
        <w:rPr>
          <w:rFonts w:ascii="Times New Roman" w:hAnsi="Times New Roman" w:cs="Times New Roman"/>
          <w:sz w:val="24"/>
          <w:szCs w:val="24"/>
        </w:rPr>
        <w:t>.</w:t>
      </w:r>
    </w:p>
    <w:p w14:paraId="4779EF93" w14:textId="2BE8ABC7" w:rsidR="0066187B" w:rsidRDefault="0066187B" w:rsidP="0066187B">
      <w:pPr>
        <w:spacing w:line="240" w:lineRule="auto"/>
        <w:ind w:left="720" w:hanging="720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1812AED0" w14:textId="69915DE3" w:rsidR="0066187B" w:rsidRPr="0066187B" w:rsidRDefault="00EC1DC9" w:rsidP="0066187B">
      <w:pPr>
        <w:spacing w:line="240" w:lineRule="auto"/>
        <w:ind w:left="720" w:hanging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2024 Budget</w:t>
      </w:r>
      <w:r w:rsidR="0066187B">
        <w:rPr>
          <w:rFonts w:ascii="Times New Roman" w:hAnsi="Times New Roman" w:cs="Times New Roman"/>
          <w:sz w:val="24"/>
          <w:szCs w:val="24"/>
        </w:rPr>
        <w:t xml:space="preserve"> – </w:t>
      </w:r>
      <w:r w:rsidR="001E39AD">
        <w:rPr>
          <w:rFonts w:ascii="Times New Roman" w:hAnsi="Times New Roman" w:cs="Times New Roman"/>
          <w:sz w:val="24"/>
          <w:szCs w:val="24"/>
        </w:rPr>
        <w:t>The Board of Trustees moves that the Presbytery of Southern New England</w:t>
      </w:r>
      <w:r w:rsidR="001E39AD">
        <w:rPr>
          <w:rFonts w:ascii="Times New Roman" w:hAnsi="Times New Roman" w:cs="Times New Roman"/>
          <w:sz w:val="24"/>
          <w:szCs w:val="24"/>
        </w:rPr>
        <w:t xml:space="preserve"> approve the 2024 draft budget as presented, with major changes to be </w:t>
      </w:r>
      <w:r w:rsidR="0010482B">
        <w:rPr>
          <w:rFonts w:ascii="Times New Roman" w:hAnsi="Times New Roman" w:cs="Times New Roman"/>
          <w:sz w:val="24"/>
          <w:szCs w:val="24"/>
        </w:rPr>
        <w:t>reported</w:t>
      </w:r>
      <w:r w:rsidR="001E39AD">
        <w:rPr>
          <w:rFonts w:ascii="Times New Roman" w:hAnsi="Times New Roman" w:cs="Times New Roman"/>
          <w:sz w:val="24"/>
          <w:szCs w:val="24"/>
        </w:rPr>
        <w:t xml:space="preserve"> at subsequent PSNE meetings as needed.</w:t>
      </w:r>
    </w:p>
    <w:p w14:paraId="64722609" w14:textId="0A2A0DED" w:rsidR="0066187B" w:rsidRDefault="0066187B" w:rsidP="0066187B">
      <w:pPr>
        <w:spacing w:line="240" w:lineRule="auto"/>
        <w:ind w:left="720" w:hanging="720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57E829A9" w14:textId="00932F03" w:rsidR="00161E85" w:rsidRDefault="00161E85" w:rsidP="00161E85">
      <w:pPr>
        <w:spacing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14:paraId="4E51384C" w14:textId="77777777" w:rsidR="00161E85" w:rsidRDefault="00161E85" w:rsidP="00161E85">
      <w:pPr>
        <w:spacing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Please address questions and comments to our Chair of the Board of Trustees and </w:t>
      </w:r>
    </w:p>
    <w:p w14:paraId="297F27CF" w14:textId="08AE1F3F" w:rsidR="00161E85" w:rsidRPr="00161E85" w:rsidRDefault="00161E85" w:rsidP="00161E85">
      <w:pPr>
        <w:spacing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President of the Corporation: </w:t>
      </w:r>
      <w:hyperlink r:id="rId4" w:history="1">
        <w:r w:rsidRPr="003814A0">
          <w:rPr>
            <w:rStyle w:val="Hyperlink"/>
            <w:rFonts w:ascii="Times New Roman" w:hAnsi="Times New Roman" w:cs="Times New Roman"/>
            <w:sz w:val="24"/>
            <w:szCs w:val="24"/>
          </w:rPr>
          <w:t>andre.castillo@fpcg.org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sectPr w:rsidR="00161E85" w:rsidRPr="00161E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187B"/>
    <w:rsid w:val="0010482B"/>
    <w:rsid w:val="00161E85"/>
    <w:rsid w:val="001E39AD"/>
    <w:rsid w:val="002674FF"/>
    <w:rsid w:val="004E47D8"/>
    <w:rsid w:val="00523C32"/>
    <w:rsid w:val="0066187B"/>
    <w:rsid w:val="009D67CC"/>
    <w:rsid w:val="00A04BD4"/>
    <w:rsid w:val="00AA3352"/>
    <w:rsid w:val="00D94C85"/>
    <w:rsid w:val="00EC1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7195E3"/>
  <w15:chartTrackingRefBased/>
  <w15:docId w15:val="{55E78BA0-CD01-4435-B8B9-BAA76CB56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61E8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1E8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744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ndre.castillo@fpcg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106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 Castillo</dc:creator>
  <cp:keywords/>
  <dc:description/>
  <cp:lastModifiedBy>Andre Castillo</cp:lastModifiedBy>
  <cp:revision>4</cp:revision>
  <dcterms:created xsi:type="dcterms:W3CDTF">2023-09-18T14:40:00Z</dcterms:created>
  <dcterms:modified xsi:type="dcterms:W3CDTF">2023-09-18T14:58:00Z</dcterms:modified>
</cp:coreProperties>
</file>